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30F" w:rsidRDefault="001B530F" w:rsidP="00BB4DBA">
      <w:pPr>
        <w:rPr>
          <w:rFonts w:ascii="Times New Roman" w:hAnsi="Times New Roman"/>
          <w:b/>
          <w:color w:val="244061"/>
        </w:rPr>
      </w:pPr>
    </w:p>
    <w:p w:rsidR="001B530F" w:rsidRPr="00870E0D" w:rsidRDefault="001B530F" w:rsidP="00870E0D">
      <w:pPr>
        <w:jc w:val="center"/>
        <w:rPr>
          <w:rFonts w:ascii="宋体"/>
          <w:b/>
          <w:color w:val="000000"/>
          <w:sz w:val="30"/>
          <w:szCs w:val="30"/>
        </w:rPr>
      </w:pPr>
      <w:r w:rsidRPr="00870E0D">
        <w:rPr>
          <w:rFonts w:ascii="宋体" w:hAnsi="宋体"/>
          <w:b/>
          <w:color w:val="000000"/>
          <w:sz w:val="30"/>
          <w:szCs w:val="30"/>
        </w:rPr>
        <w:t>LexisNexis</w:t>
      </w:r>
      <w:r w:rsidRPr="00870E0D">
        <w:rPr>
          <w:rFonts w:ascii="宋体" w:hAnsi="宋体" w:hint="eastAsia"/>
          <w:b/>
          <w:color w:val="000000"/>
          <w:sz w:val="30"/>
          <w:szCs w:val="30"/>
        </w:rPr>
        <w:t>学术大全数据库讲座</w:t>
      </w:r>
    </w:p>
    <w:p w:rsidR="001B530F" w:rsidRPr="00870E0D" w:rsidRDefault="001B530F" w:rsidP="00BB4DBA">
      <w:pPr>
        <w:rPr>
          <w:rFonts w:ascii="Times New Roman" w:hAnsi="Times New Roman"/>
          <w:b/>
          <w:color w:val="244061"/>
          <w:sz w:val="24"/>
          <w:szCs w:val="24"/>
        </w:rPr>
      </w:pPr>
    </w:p>
    <w:p w:rsidR="001B530F" w:rsidRPr="00870E0D" w:rsidRDefault="001B530F" w:rsidP="00870E0D">
      <w:pPr>
        <w:spacing w:line="360" w:lineRule="auto"/>
        <w:ind w:firstLineChars="196" w:firstLine="472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70E0D">
        <w:rPr>
          <w:rFonts w:ascii="Times New Roman" w:hAnsi="Times New Roman" w:hint="eastAsia"/>
          <w:b/>
          <w:color w:val="000000"/>
          <w:sz w:val="24"/>
          <w:szCs w:val="24"/>
        </w:rPr>
        <w:t>想写好毕业论文吗？想融合</w:t>
      </w:r>
      <w:r w:rsidRPr="00870E0D">
        <w:rPr>
          <w:rFonts w:ascii="Times New Roman" w:hAnsi="Times New Roman"/>
          <w:b/>
          <w:color w:val="000000"/>
          <w:sz w:val="24"/>
          <w:szCs w:val="24"/>
        </w:rPr>
        <w:t>Critical Thinking</w:t>
      </w:r>
      <w:r w:rsidRPr="00870E0D">
        <w:rPr>
          <w:rFonts w:ascii="Times New Roman" w:hAnsi="Times New Roman" w:hint="eastAsia"/>
          <w:b/>
          <w:color w:val="000000"/>
          <w:sz w:val="24"/>
          <w:szCs w:val="24"/>
        </w:rPr>
        <w:t>评判性思维到论文中吗？想更好地利用数据库为学习和论文服务，</w:t>
      </w:r>
      <w:r w:rsidRPr="00870E0D">
        <w:rPr>
          <w:rFonts w:ascii="Times New Roman" w:hAnsi="Times New Roman" w:cs="Times New Roman" w:hint="eastAsia"/>
          <w:b/>
          <w:color w:val="000000"/>
          <w:sz w:val="24"/>
          <w:szCs w:val="24"/>
        </w:rPr>
        <w:t>那就来听</w:t>
      </w:r>
      <w:r w:rsidRPr="00870E0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LexisNexis Academic </w:t>
      </w:r>
      <w:r w:rsidRPr="00870E0D">
        <w:rPr>
          <w:rFonts w:ascii="Times New Roman" w:hAnsi="Times New Roman" w:cs="Times New Roman" w:hint="eastAsia"/>
          <w:b/>
          <w:color w:val="000000"/>
          <w:sz w:val="24"/>
          <w:szCs w:val="24"/>
        </w:rPr>
        <w:t>学术大全数据库讲座吧！</w:t>
      </w:r>
    </w:p>
    <w:p w:rsidR="001B530F" w:rsidRPr="00870E0D" w:rsidRDefault="001B530F" w:rsidP="00870E0D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70E0D">
        <w:rPr>
          <w:rFonts w:ascii="Times New Roman" w:hAnsi="Times New Roman" w:cs="Times New Roman" w:hint="eastAsia"/>
          <w:color w:val="000000"/>
          <w:sz w:val="24"/>
          <w:szCs w:val="24"/>
        </w:rPr>
        <w:t>讲师：</w:t>
      </w:r>
      <w:r w:rsidRPr="00870E0D">
        <w:rPr>
          <w:rFonts w:ascii="Times New Roman" w:hAnsi="Times New Roman" w:cs="Times New Roman"/>
          <w:color w:val="000000"/>
          <w:sz w:val="24"/>
          <w:szCs w:val="24"/>
        </w:rPr>
        <w:t xml:space="preserve"> LexisNexis</w:t>
      </w:r>
      <w:r w:rsidRPr="00870E0D">
        <w:rPr>
          <w:rFonts w:ascii="Times New Roman" w:hAnsi="Times New Roman" w:cs="Times New Roman" w:hint="eastAsia"/>
          <w:color w:val="000000"/>
          <w:sz w:val="24"/>
          <w:szCs w:val="24"/>
        </w:rPr>
        <w:t>律商联讯产品应用顾问</w:t>
      </w:r>
      <w:r w:rsidRPr="00870E0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870E0D">
        <w:rPr>
          <w:rFonts w:ascii="Times New Roman" w:hAnsi="Times New Roman" w:cs="Times New Roman" w:hint="eastAsia"/>
          <w:color w:val="000000"/>
          <w:sz w:val="24"/>
          <w:szCs w:val="24"/>
        </w:rPr>
        <w:t>王珏穗</w:t>
      </w:r>
      <w:r w:rsidRPr="00870E0D">
        <w:rPr>
          <w:rFonts w:ascii="Times New Roman" w:hAnsi="Times New Roman" w:cs="Times New Roman"/>
          <w:color w:val="000000"/>
          <w:sz w:val="24"/>
          <w:szCs w:val="24"/>
        </w:rPr>
        <w:t xml:space="preserve"> kent wa</w:t>
      </w:r>
      <w:bookmarkStart w:id="0" w:name="_GoBack"/>
      <w:bookmarkEnd w:id="0"/>
      <w:r w:rsidRPr="00870E0D">
        <w:rPr>
          <w:rFonts w:ascii="Times New Roman" w:hAnsi="Times New Roman" w:cs="Times New Roman"/>
          <w:color w:val="000000"/>
          <w:sz w:val="24"/>
          <w:szCs w:val="24"/>
        </w:rPr>
        <w:t>ng</w:t>
      </w:r>
    </w:p>
    <w:p w:rsidR="001B530F" w:rsidRPr="00870E0D" w:rsidRDefault="001B530F" w:rsidP="00870E0D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70E0D">
        <w:rPr>
          <w:rFonts w:ascii="Times New Roman" w:hAnsi="Times New Roman" w:cs="Times New Roman" w:hint="eastAsia"/>
          <w:color w:val="000000"/>
          <w:sz w:val="24"/>
          <w:szCs w:val="24"/>
        </w:rPr>
        <w:t>时间：</w:t>
      </w:r>
      <w:r w:rsidRPr="00870E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4"/>
          <w:attr w:name="Month" w:val="4"/>
          <w:attr w:name="Year" w:val="2014"/>
        </w:smartTagPr>
        <w:r w:rsidRPr="00870E0D">
          <w:rPr>
            <w:rFonts w:ascii="Times New Roman" w:hAnsi="Times New Roman" w:cs="Times New Roman"/>
            <w:color w:val="000000"/>
            <w:sz w:val="24"/>
            <w:szCs w:val="24"/>
          </w:rPr>
          <w:t>4</w:t>
        </w:r>
        <w:r w:rsidRPr="00870E0D">
          <w:rPr>
            <w:rFonts w:ascii="Times New Roman" w:hAnsi="Times New Roman" w:cs="Times New Roman" w:hint="eastAsia"/>
            <w:color w:val="000000"/>
            <w:sz w:val="24"/>
            <w:szCs w:val="24"/>
          </w:rPr>
          <w:t>月</w:t>
        </w:r>
        <w:r w:rsidRPr="00870E0D">
          <w:rPr>
            <w:rFonts w:ascii="Times New Roman" w:hAnsi="Times New Roman" w:cs="Times New Roman"/>
            <w:color w:val="000000"/>
            <w:sz w:val="24"/>
            <w:szCs w:val="24"/>
          </w:rPr>
          <w:t>24</w:t>
        </w:r>
        <w:r w:rsidRPr="00870E0D">
          <w:rPr>
            <w:rFonts w:ascii="Times New Roman" w:hAnsi="Times New Roman" w:cs="Times New Roman" w:hint="eastAsia"/>
            <w:color w:val="000000"/>
            <w:sz w:val="24"/>
            <w:szCs w:val="24"/>
          </w:rPr>
          <w:t>日</w:t>
        </w:r>
      </w:smartTag>
      <w:r w:rsidRPr="00870E0D">
        <w:rPr>
          <w:rFonts w:ascii="Times New Roman" w:hAnsi="Times New Roman" w:cs="Times New Roman" w:hint="eastAsia"/>
          <w:color w:val="000000"/>
          <w:sz w:val="24"/>
          <w:szCs w:val="24"/>
        </w:rPr>
        <w:t>（周四下午）</w:t>
      </w:r>
      <w:r w:rsidRPr="00870E0D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870E0D">
        <w:rPr>
          <w:rFonts w:ascii="Times New Roman" w:hAnsi="Times New Roman" w:cs="Times New Roman" w:hint="eastAsia"/>
          <w:color w:val="000000"/>
          <w:sz w:val="24"/>
          <w:szCs w:val="24"/>
        </w:rPr>
        <w:t>：</w:t>
      </w:r>
      <w:r w:rsidRPr="00870E0D">
        <w:rPr>
          <w:rFonts w:ascii="Times New Roman" w:hAnsi="Times New Roman" w:cs="Times New Roman"/>
          <w:color w:val="000000"/>
          <w:sz w:val="24"/>
          <w:szCs w:val="24"/>
        </w:rPr>
        <w:t>00——3</w:t>
      </w:r>
      <w:r w:rsidRPr="00870E0D">
        <w:rPr>
          <w:rFonts w:ascii="Times New Roman" w:hAnsi="Times New Roman" w:cs="Times New Roman" w:hint="eastAsia"/>
          <w:color w:val="000000"/>
          <w:sz w:val="24"/>
          <w:szCs w:val="24"/>
        </w:rPr>
        <w:t>：</w:t>
      </w:r>
      <w:r w:rsidRPr="00870E0D">
        <w:rPr>
          <w:rFonts w:ascii="Times New Roman" w:hAnsi="Times New Roman" w:cs="Times New Roman"/>
          <w:color w:val="000000"/>
          <w:sz w:val="24"/>
          <w:szCs w:val="24"/>
        </w:rPr>
        <w:t>30</w:t>
      </w:r>
    </w:p>
    <w:p w:rsidR="001B530F" w:rsidRPr="00870E0D" w:rsidRDefault="001B530F" w:rsidP="00870E0D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70E0D">
        <w:rPr>
          <w:rFonts w:ascii="Times New Roman" w:hAnsi="Times New Roman" w:cs="Times New Roman" w:hint="eastAsia"/>
          <w:color w:val="000000"/>
          <w:sz w:val="24"/>
          <w:szCs w:val="24"/>
        </w:rPr>
        <w:t>地点：</w:t>
      </w:r>
      <w:r w:rsidRPr="00870E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70E0D">
        <w:rPr>
          <w:rFonts w:ascii="Times New Roman" w:hAnsi="Times New Roman" w:cs="Times New Roman" w:hint="eastAsia"/>
          <w:color w:val="000000"/>
          <w:sz w:val="24"/>
          <w:szCs w:val="24"/>
        </w:rPr>
        <w:t>犀浦图书馆音像欣赏厅（</w:t>
      </w:r>
      <w:r w:rsidRPr="00870E0D">
        <w:rPr>
          <w:rFonts w:ascii="Times New Roman" w:hAnsi="Times New Roman" w:cs="Times New Roman"/>
          <w:color w:val="000000"/>
          <w:sz w:val="24"/>
          <w:szCs w:val="24"/>
        </w:rPr>
        <w:t>C508</w:t>
      </w:r>
      <w:r w:rsidRPr="00870E0D">
        <w:rPr>
          <w:rFonts w:ascii="Times New Roman" w:hAnsi="Times New Roman" w:cs="Times New Roman" w:hint="eastAsia"/>
          <w:color w:val="000000"/>
          <w:sz w:val="24"/>
          <w:szCs w:val="24"/>
        </w:rPr>
        <w:t>）</w:t>
      </w:r>
    </w:p>
    <w:p w:rsidR="001B530F" w:rsidRPr="00BB40E7" w:rsidRDefault="001B530F" w:rsidP="00BB4DBA">
      <w:pPr>
        <w:pStyle w:val="ListParagraph"/>
        <w:rPr>
          <w:rFonts w:ascii="Times New Roman" w:hAnsi="Times New Roman"/>
          <w:color w:val="002060"/>
          <w:sz w:val="22"/>
          <w:szCs w:val="22"/>
        </w:rPr>
      </w:pPr>
    </w:p>
    <w:p w:rsidR="001B530F" w:rsidRPr="00870E0D" w:rsidRDefault="001B530F" w:rsidP="009313FB">
      <w:pPr>
        <w:rPr>
          <w:rFonts w:ascii="宋体" w:cs="Times New Roman"/>
          <w:b/>
          <w:bCs/>
          <w:color w:val="000000"/>
          <w:sz w:val="24"/>
          <w:szCs w:val="24"/>
        </w:rPr>
      </w:pPr>
      <w:r w:rsidRPr="00870E0D">
        <w:rPr>
          <w:rFonts w:ascii="宋体" w:hAnsi="宋体" w:cs="Times New Roman" w:hint="eastAsia"/>
          <w:b/>
          <w:bCs/>
          <w:color w:val="000000"/>
          <w:sz w:val="24"/>
          <w:szCs w:val="24"/>
        </w:rPr>
        <w:t>讲座内容：</w:t>
      </w:r>
    </w:p>
    <w:p w:rsidR="001B530F" w:rsidRPr="00870E0D" w:rsidRDefault="001B530F" w:rsidP="009313FB">
      <w:pPr>
        <w:rPr>
          <w:rFonts w:ascii="宋体" w:cs="Times New Roman"/>
          <w:b/>
          <w:bCs/>
          <w:color w:val="000000"/>
          <w:sz w:val="24"/>
          <w:szCs w:val="24"/>
        </w:rPr>
      </w:pPr>
    </w:p>
    <w:p w:rsidR="001B530F" w:rsidRPr="00870E0D" w:rsidRDefault="001B530F" w:rsidP="00136D4B">
      <w:pPr>
        <w:pStyle w:val="ListParagraph"/>
        <w:numPr>
          <w:ilvl w:val="0"/>
          <w:numId w:val="3"/>
        </w:numPr>
        <w:rPr>
          <w:color w:val="000000"/>
        </w:rPr>
      </w:pPr>
      <w:r w:rsidRPr="00870E0D">
        <w:rPr>
          <w:rFonts w:hint="eastAsia"/>
          <w:color w:val="000000"/>
        </w:rPr>
        <w:t>何为</w:t>
      </w:r>
      <w:r w:rsidRPr="00870E0D">
        <w:rPr>
          <w:color w:val="000000"/>
        </w:rPr>
        <w:t>Critical Thinking</w:t>
      </w:r>
      <w:r w:rsidRPr="00870E0D">
        <w:rPr>
          <w:rFonts w:hint="eastAsia"/>
          <w:color w:val="000000"/>
        </w:rPr>
        <w:t>评判性思维方式，为何评判性思维方式对学习以及论文如此重要。</w:t>
      </w:r>
    </w:p>
    <w:p w:rsidR="001B530F" w:rsidRPr="00870E0D" w:rsidRDefault="001B530F" w:rsidP="00136D4B">
      <w:pPr>
        <w:pStyle w:val="ListParagraph"/>
        <w:rPr>
          <w:color w:val="000000"/>
        </w:rPr>
      </w:pPr>
    </w:p>
    <w:p w:rsidR="001B530F" w:rsidRPr="00870E0D" w:rsidRDefault="001B530F" w:rsidP="00136D4B">
      <w:pPr>
        <w:pStyle w:val="ListParagraph"/>
        <w:numPr>
          <w:ilvl w:val="0"/>
          <w:numId w:val="3"/>
        </w:numPr>
        <w:rPr>
          <w:color w:val="000000"/>
        </w:rPr>
      </w:pPr>
      <w:r w:rsidRPr="00870E0D">
        <w:rPr>
          <w:rFonts w:hint="eastAsia"/>
          <w:color w:val="000000"/>
        </w:rPr>
        <w:t>如何利用</w:t>
      </w:r>
      <w:r w:rsidRPr="00870E0D">
        <w:rPr>
          <w:color w:val="000000"/>
        </w:rPr>
        <w:t>Critical Thinking</w:t>
      </w:r>
      <w:r w:rsidRPr="00870E0D">
        <w:rPr>
          <w:rFonts w:hint="eastAsia"/>
          <w:color w:val="000000"/>
        </w:rPr>
        <w:t>评判性思维方式去分析论文题目，何为</w:t>
      </w:r>
      <w:r w:rsidRPr="00870E0D">
        <w:rPr>
          <w:color w:val="000000"/>
        </w:rPr>
        <w:t>Critical questions</w:t>
      </w:r>
      <w:r w:rsidRPr="00870E0D">
        <w:rPr>
          <w:rFonts w:hint="eastAsia"/>
          <w:color w:val="000000"/>
        </w:rPr>
        <w:t>评判性分析问题，如何利用这些问题去写好论文。</w:t>
      </w:r>
    </w:p>
    <w:p w:rsidR="001B530F" w:rsidRPr="00870E0D" w:rsidRDefault="001B530F" w:rsidP="00136D4B">
      <w:pPr>
        <w:pStyle w:val="ListParagraph"/>
        <w:rPr>
          <w:color w:val="000000"/>
        </w:rPr>
      </w:pPr>
    </w:p>
    <w:p w:rsidR="001B530F" w:rsidRPr="00870E0D" w:rsidRDefault="001B530F" w:rsidP="00136D4B">
      <w:pPr>
        <w:pStyle w:val="ListParagraph"/>
        <w:numPr>
          <w:ilvl w:val="0"/>
          <w:numId w:val="3"/>
        </w:numPr>
        <w:rPr>
          <w:color w:val="000000"/>
        </w:rPr>
      </w:pPr>
      <w:r w:rsidRPr="00870E0D">
        <w:rPr>
          <w:rFonts w:hint="eastAsia"/>
          <w:color w:val="000000"/>
        </w:rPr>
        <w:t>以实际论文题目为基础，详细讲解</w:t>
      </w:r>
      <w:r w:rsidRPr="00870E0D">
        <w:rPr>
          <w:color w:val="000000"/>
        </w:rPr>
        <w:t>Critical Thinking</w:t>
      </w:r>
      <w:r w:rsidRPr="00870E0D">
        <w:rPr>
          <w:rFonts w:hint="eastAsia"/>
          <w:color w:val="000000"/>
        </w:rPr>
        <w:t>评判性思维方式如何与</w:t>
      </w:r>
      <w:r w:rsidRPr="00870E0D">
        <w:rPr>
          <w:color w:val="000000"/>
        </w:rPr>
        <w:t>Lexis.com</w:t>
      </w:r>
      <w:r w:rsidRPr="00870E0D">
        <w:rPr>
          <w:rFonts w:hint="eastAsia"/>
          <w:color w:val="000000"/>
        </w:rPr>
        <w:t>法律数据库结合，写出高质量的论文。</w:t>
      </w:r>
    </w:p>
    <w:p w:rsidR="001B530F" w:rsidRPr="00870E0D" w:rsidRDefault="001B530F" w:rsidP="00136D4B">
      <w:pPr>
        <w:pStyle w:val="ListParagraph"/>
        <w:rPr>
          <w:color w:val="000000"/>
        </w:rPr>
      </w:pPr>
    </w:p>
    <w:p w:rsidR="001B530F" w:rsidRPr="00870E0D" w:rsidRDefault="001B530F" w:rsidP="00695605">
      <w:pPr>
        <w:pStyle w:val="ListParagraph"/>
        <w:numPr>
          <w:ilvl w:val="0"/>
          <w:numId w:val="3"/>
        </w:numPr>
        <w:rPr>
          <w:color w:val="000000"/>
        </w:rPr>
      </w:pPr>
      <w:r w:rsidRPr="00870E0D">
        <w:rPr>
          <w:rFonts w:hint="eastAsia"/>
          <w:color w:val="000000"/>
        </w:rPr>
        <w:t>如何利用</w:t>
      </w:r>
      <w:r w:rsidRPr="00870E0D">
        <w:rPr>
          <w:b/>
          <w:color w:val="000000"/>
        </w:rPr>
        <w:t>LexisNexis Academic</w:t>
      </w:r>
      <w:r w:rsidRPr="00870E0D">
        <w:rPr>
          <w:color w:val="000000"/>
        </w:rPr>
        <w:t xml:space="preserve"> </w:t>
      </w:r>
      <w:r w:rsidRPr="00870E0D">
        <w:rPr>
          <w:rFonts w:hint="eastAsia"/>
          <w:color w:val="000000"/>
        </w:rPr>
        <w:t>对包括金融、会计、经济管理、外语、新闻、商学、法学、医学、生物学等各个学科领域的期刊杂志、学术论文、公司档案、行业报告、国家分析报告、公众人物信息进行检索，以及如何对法律法规、法院案例和国际条约进行查找。</w:t>
      </w:r>
    </w:p>
    <w:p w:rsidR="001B530F" w:rsidRPr="00870E0D" w:rsidRDefault="001B530F" w:rsidP="00695605">
      <w:pPr>
        <w:pStyle w:val="ListParagraph"/>
        <w:rPr>
          <w:color w:val="000000"/>
        </w:rPr>
      </w:pPr>
    </w:p>
    <w:p w:rsidR="001B530F" w:rsidRPr="00870E0D" w:rsidRDefault="001B530F" w:rsidP="002C3750">
      <w:pPr>
        <w:pStyle w:val="ListParagraph"/>
        <w:numPr>
          <w:ilvl w:val="0"/>
          <w:numId w:val="3"/>
        </w:numPr>
        <w:rPr>
          <w:color w:val="000000"/>
        </w:rPr>
      </w:pPr>
      <w:r w:rsidRPr="00870E0D">
        <w:rPr>
          <w:rFonts w:hint="eastAsia"/>
          <w:color w:val="000000"/>
        </w:rPr>
        <w:t>如何利用</w:t>
      </w:r>
      <w:r w:rsidRPr="00870E0D">
        <w:rPr>
          <w:b/>
          <w:color w:val="000000"/>
        </w:rPr>
        <w:t>LexisNexis Academic</w:t>
      </w:r>
      <w:r w:rsidRPr="00870E0D">
        <w:rPr>
          <w:rFonts w:hint="eastAsia"/>
          <w:color w:val="000000"/>
        </w:rPr>
        <w:t>查看新闻及商业信息。在这里，我们将世界各国主流媒体的报道一网打尽，包括国际性报纸、通讯社、电视广播节目、大学院校以及商业新闻在内，足不出户便知天下事，还可以利用</w:t>
      </w:r>
      <w:r w:rsidRPr="00870E0D">
        <w:rPr>
          <w:b/>
          <w:color w:val="000000"/>
        </w:rPr>
        <w:t>LexisNexis Academic</w:t>
      </w:r>
      <w:r w:rsidRPr="00870E0D">
        <w:rPr>
          <w:rFonts w:hint="eastAsia"/>
          <w:color w:val="000000"/>
        </w:rPr>
        <w:t>看独家视频，学习英语。</w:t>
      </w:r>
    </w:p>
    <w:p w:rsidR="001B530F" w:rsidRPr="00870E0D" w:rsidRDefault="001B530F" w:rsidP="002C3750">
      <w:pPr>
        <w:pStyle w:val="ListParagraph"/>
        <w:rPr>
          <w:color w:val="000000"/>
        </w:rPr>
      </w:pPr>
    </w:p>
    <w:p w:rsidR="001B530F" w:rsidRPr="00870E0D" w:rsidRDefault="001B530F" w:rsidP="002C3750">
      <w:pPr>
        <w:pStyle w:val="ListParagraph"/>
        <w:numPr>
          <w:ilvl w:val="0"/>
          <w:numId w:val="3"/>
        </w:numPr>
        <w:rPr>
          <w:color w:val="000000"/>
        </w:rPr>
      </w:pPr>
      <w:r w:rsidRPr="00870E0D">
        <w:rPr>
          <w:rFonts w:hint="eastAsia"/>
          <w:color w:val="000000"/>
        </w:rPr>
        <w:t>如何利用</w:t>
      </w:r>
      <w:r w:rsidRPr="00870E0D">
        <w:rPr>
          <w:b/>
          <w:color w:val="000000"/>
        </w:rPr>
        <w:t>LexisNexis Academic</w:t>
      </w:r>
      <w:r w:rsidRPr="00870E0D">
        <w:rPr>
          <w:rFonts w:hint="eastAsia"/>
          <w:color w:val="000000"/>
        </w:rPr>
        <w:t>对法语、德语、意大利语、葡萄牙语、西班牙语、荷兰语等小语种新闻进行检索。</w:t>
      </w:r>
    </w:p>
    <w:p w:rsidR="001B530F" w:rsidRPr="00870E0D" w:rsidRDefault="001B530F" w:rsidP="00256D51">
      <w:pPr>
        <w:rPr>
          <w:rFonts w:ascii="宋体" w:cs="Times New Roman"/>
          <w:color w:val="000000"/>
          <w:sz w:val="24"/>
          <w:szCs w:val="24"/>
        </w:rPr>
      </w:pPr>
    </w:p>
    <w:p w:rsidR="001B530F" w:rsidRPr="00870E0D" w:rsidRDefault="001B530F" w:rsidP="00256D51">
      <w:pPr>
        <w:pStyle w:val="ListParagraph"/>
        <w:numPr>
          <w:ilvl w:val="0"/>
          <w:numId w:val="3"/>
        </w:numPr>
        <w:rPr>
          <w:color w:val="000000"/>
        </w:rPr>
      </w:pPr>
      <w:r w:rsidRPr="00870E0D">
        <w:rPr>
          <w:rFonts w:hint="eastAsia"/>
          <w:color w:val="000000"/>
        </w:rPr>
        <w:t>如何利用一些小技巧提高</w:t>
      </w:r>
      <w:r w:rsidRPr="00870E0D">
        <w:rPr>
          <w:b/>
          <w:color w:val="000000"/>
        </w:rPr>
        <w:t>LexisNexis Academic</w:t>
      </w:r>
      <w:r w:rsidRPr="00870E0D">
        <w:rPr>
          <w:rFonts w:hint="eastAsia"/>
          <w:color w:val="000000"/>
        </w:rPr>
        <w:t>的检索效率，并能及时追踪研究领域或热点课题的最新发展和动向。</w:t>
      </w:r>
    </w:p>
    <w:p w:rsidR="001B530F" w:rsidRPr="00870E0D" w:rsidRDefault="001B530F" w:rsidP="00256D51">
      <w:pPr>
        <w:rPr>
          <w:rFonts w:ascii="宋体" w:cs="Times New Roman"/>
          <w:color w:val="000000"/>
          <w:sz w:val="24"/>
          <w:szCs w:val="24"/>
        </w:rPr>
      </w:pPr>
    </w:p>
    <w:p w:rsidR="001B530F" w:rsidRDefault="001B530F" w:rsidP="009313FB">
      <w:pPr>
        <w:rPr>
          <w:rFonts w:ascii="宋体" w:cs="Times New Roman"/>
          <w:color w:val="000000"/>
          <w:sz w:val="24"/>
          <w:szCs w:val="24"/>
        </w:rPr>
      </w:pPr>
    </w:p>
    <w:p w:rsidR="001B530F" w:rsidRPr="00870E0D" w:rsidRDefault="001B530F" w:rsidP="009313FB">
      <w:pPr>
        <w:spacing w:after="240"/>
        <w:rPr>
          <w:rFonts w:ascii="宋体" w:cs="Times New Roman"/>
          <w:color w:val="000000"/>
          <w:sz w:val="24"/>
          <w:szCs w:val="24"/>
        </w:rPr>
      </w:pPr>
      <w:r w:rsidRPr="00870E0D">
        <w:rPr>
          <w:rFonts w:ascii="宋体" w:hAnsi="宋体" w:cs="Times New Roman" w:hint="eastAsia"/>
          <w:b/>
          <w:bCs/>
          <w:color w:val="000000"/>
          <w:sz w:val="24"/>
          <w:szCs w:val="24"/>
        </w:rPr>
        <w:t>数据库简介：</w:t>
      </w:r>
    </w:p>
    <w:p w:rsidR="001B530F" w:rsidRPr="00870E0D" w:rsidRDefault="001B530F" w:rsidP="00655707">
      <w:pPr>
        <w:numPr>
          <w:ilvl w:val="0"/>
          <w:numId w:val="2"/>
        </w:numPr>
        <w:rPr>
          <w:rFonts w:ascii="宋体" w:cs="Times New Roman"/>
          <w:color w:val="000000"/>
          <w:sz w:val="24"/>
          <w:szCs w:val="24"/>
        </w:rPr>
      </w:pPr>
      <w:r w:rsidRPr="00870E0D">
        <w:rPr>
          <w:rFonts w:ascii="宋体" w:hAnsi="宋体" w:cs="Times New Roman"/>
          <w:b/>
          <w:color w:val="000000"/>
          <w:sz w:val="24"/>
          <w:szCs w:val="24"/>
        </w:rPr>
        <w:t>LexisNexis Academic</w:t>
      </w:r>
      <w:r w:rsidRPr="00870E0D">
        <w:rPr>
          <w:rFonts w:ascii="宋体" w:hAnsi="宋体" w:cs="Times New Roman"/>
          <w:color w:val="000000"/>
          <w:sz w:val="24"/>
          <w:szCs w:val="24"/>
        </w:rPr>
        <w:t xml:space="preserve"> (</w:t>
      </w:r>
      <w:r w:rsidRPr="00870E0D">
        <w:rPr>
          <w:rFonts w:ascii="宋体" w:hAnsi="宋体" w:cs="Times New Roman" w:hint="eastAsia"/>
          <w:b/>
          <w:color w:val="000000"/>
          <w:sz w:val="24"/>
          <w:szCs w:val="24"/>
        </w:rPr>
        <w:t>律商联讯学术大全数据库</w:t>
      </w:r>
      <w:r w:rsidRPr="00870E0D">
        <w:rPr>
          <w:rFonts w:ascii="宋体" w:hAnsi="宋体" w:cs="Times New Roman"/>
          <w:color w:val="000000"/>
          <w:sz w:val="24"/>
          <w:szCs w:val="24"/>
        </w:rPr>
        <w:t xml:space="preserve">) </w:t>
      </w:r>
      <w:r w:rsidRPr="00870E0D">
        <w:rPr>
          <w:rFonts w:ascii="宋体" w:hAnsi="宋体" w:cs="Times New Roman" w:hint="eastAsia"/>
          <w:color w:val="000000"/>
          <w:sz w:val="24"/>
          <w:szCs w:val="24"/>
        </w:rPr>
        <w:t>是由美国图书馆界专家委员会设计的，并由专业图书馆员做资源收录评估和筛选的、专为学术图书馆提供服务的专业信息资源系统，被超过</w:t>
      </w:r>
      <w:r w:rsidRPr="00870E0D">
        <w:rPr>
          <w:rFonts w:ascii="宋体" w:hAnsi="宋体" w:cs="Times New Roman"/>
          <w:color w:val="000000"/>
          <w:sz w:val="24"/>
          <w:szCs w:val="24"/>
        </w:rPr>
        <w:t>1, 600</w:t>
      </w:r>
      <w:r w:rsidRPr="00870E0D">
        <w:rPr>
          <w:rFonts w:ascii="宋体" w:hAnsi="宋体" w:cs="Times New Roman" w:hint="eastAsia"/>
          <w:color w:val="000000"/>
          <w:sz w:val="24"/>
          <w:szCs w:val="24"/>
        </w:rPr>
        <w:t>所美国大学和学院使用。拥有</w:t>
      </w:r>
      <w:r w:rsidRPr="00870E0D">
        <w:rPr>
          <w:rFonts w:ascii="宋体" w:hAnsi="宋体" w:cs="Times New Roman"/>
          <w:color w:val="000000"/>
          <w:sz w:val="24"/>
          <w:szCs w:val="24"/>
        </w:rPr>
        <w:t>25,000</w:t>
      </w:r>
      <w:r w:rsidRPr="00870E0D">
        <w:rPr>
          <w:rFonts w:ascii="宋体" w:hAnsi="宋体" w:cs="Times New Roman" w:hint="eastAsia"/>
          <w:color w:val="000000"/>
          <w:sz w:val="24"/>
          <w:szCs w:val="24"/>
        </w:rPr>
        <w:t>多种信息资源，是图书馆领域资源最丰富的在线产品之一。信息资源全文率高，更新及时，搜索界面友好。</w:t>
      </w:r>
    </w:p>
    <w:p w:rsidR="001B530F" w:rsidRPr="00870E0D" w:rsidRDefault="001B530F" w:rsidP="009565AA">
      <w:pPr>
        <w:ind w:left="720"/>
        <w:rPr>
          <w:rFonts w:ascii="宋体" w:cs="Times New Roman"/>
          <w:color w:val="000000"/>
          <w:sz w:val="24"/>
          <w:szCs w:val="24"/>
        </w:rPr>
      </w:pPr>
    </w:p>
    <w:p w:rsidR="001B530F" w:rsidRPr="00870E0D" w:rsidRDefault="001B530F" w:rsidP="00655707">
      <w:pPr>
        <w:numPr>
          <w:ilvl w:val="0"/>
          <w:numId w:val="2"/>
        </w:numPr>
        <w:rPr>
          <w:rFonts w:ascii="宋体" w:cs="Times New Roman"/>
          <w:color w:val="000000"/>
          <w:sz w:val="24"/>
          <w:szCs w:val="24"/>
        </w:rPr>
      </w:pPr>
      <w:r w:rsidRPr="00870E0D">
        <w:rPr>
          <w:rFonts w:ascii="宋体" w:hAnsi="宋体" w:cs="Times New Roman" w:hint="eastAsia"/>
          <w:color w:val="000000"/>
          <w:sz w:val="24"/>
          <w:szCs w:val="24"/>
        </w:rPr>
        <w:t>通过</w:t>
      </w:r>
      <w:r w:rsidRPr="00870E0D">
        <w:rPr>
          <w:rFonts w:ascii="宋体" w:hAnsi="宋体" w:cs="Times New Roman"/>
          <w:b/>
          <w:color w:val="000000"/>
          <w:sz w:val="24"/>
          <w:szCs w:val="24"/>
        </w:rPr>
        <w:t>LexisNexis Academic</w:t>
      </w:r>
      <w:r w:rsidRPr="00870E0D">
        <w:rPr>
          <w:rFonts w:ascii="宋体" w:hAnsi="宋体" w:cs="Times New Roman" w:hint="eastAsia"/>
          <w:color w:val="000000"/>
          <w:sz w:val="24"/>
          <w:szCs w:val="24"/>
        </w:rPr>
        <w:t>，可以获取来自国际性报纸、通讯社、电视广播节目、大学院校以及商业机构的新闻。还可以了解行业和国家分析报告、公众人物信息、法律法规原文、案例及期刊评论，还有涵盖跨国公司的财务信息、信用报告、投资分析报告等内容的公司档案等。</w:t>
      </w:r>
    </w:p>
    <w:p w:rsidR="001B530F" w:rsidRPr="00870E0D" w:rsidRDefault="001B530F" w:rsidP="00655707">
      <w:pPr>
        <w:pStyle w:val="ListParagraph"/>
        <w:rPr>
          <w:color w:val="000000"/>
        </w:rPr>
      </w:pPr>
    </w:p>
    <w:p w:rsidR="001B530F" w:rsidRPr="00870E0D" w:rsidRDefault="001B530F" w:rsidP="009313FB">
      <w:pPr>
        <w:pStyle w:val="ListParagraph"/>
        <w:numPr>
          <w:ilvl w:val="0"/>
          <w:numId w:val="2"/>
        </w:numPr>
        <w:rPr>
          <w:color w:val="000000"/>
        </w:rPr>
      </w:pPr>
      <w:r w:rsidRPr="00870E0D">
        <w:rPr>
          <w:rFonts w:hint="eastAsia"/>
          <w:color w:val="000000"/>
        </w:rPr>
        <w:t>覆盖学科及行业：航空航天、农业、文化娱乐、汽车和交通运输、银行、生物技术、传媒、化工、计算机和通信、建筑、电子、能源、食品、保险、信息服务、制造、医学、造纸、房地产、体育、旅游等</w:t>
      </w:r>
      <w:r w:rsidRPr="00870E0D">
        <w:rPr>
          <w:color w:val="000000"/>
        </w:rPr>
        <w:t>33</w:t>
      </w:r>
      <w:r w:rsidRPr="00870E0D">
        <w:rPr>
          <w:rFonts w:hint="eastAsia"/>
          <w:color w:val="000000"/>
        </w:rPr>
        <w:t>个热门学科。</w:t>
      </w:r>
    </w:p>
    <w:p w:rsidR="001B530F" w:rsidRPr="00870E0D" w:rsidRDefault="001B530F" w:rsidP="00C57692">
      <w:pPr>
        <w:rPr>
          <w:rFonts w:ascii="宋体" w:cs="Times New Roman"/>
          <w:color w:val="000000"/>
          <w:sz w:val="24"/>
          <w:szCs w:val="24"/>
        </w:rPr>
      </w:pPr>
    </w:p>
    <w:p w:rsidR="001B530F" w:rsidRPr="00870E0D" w:rsidRDefault="001B530F" w:rsidP="00A56EBC">
      <w:pPr>
        <w:pStyle w:val="ListParagraph"/>
        <w:numPr>
          <w:ilvl w:val="0"/>
          <w:numId w:val="2"/>
        </w:numPr>
        <w:rPr>
          <w:color w:val="000000"/>
        </w:rPr>
      </w:pPr>
      <w:r w:rsidRPr="00870E0D">
        <w:rPr>
          <w:rFonts w:hint="eastAsia"/>
          <w:color w:val="000000"/>
        </w:rPr>
        <w:t>在美国，</w:t>
      </w:r>
      <w:r w:rsidRPr="00870E0D">
        <w:rPr>
          <w:color w:val="000000"/>
        </w:rPr>
        <w:t>97%</w:t>
      </w:r>
      <w:r w:rsidRPr="00870E0D">
        <w:rPr>
          <w:rFonts w:hint="eastAsia"/>
          <w:color w:val="000000"/>
        </w:rPr>
        <w:t>的财富</w:t>
      </w:r>
      <w:r w:rsidRPr="00870E0D">
        <w:rPr>
          <w:color w:val="000000"/>
        </w:rPr>
        <w:t>500</w:t>
      </w:r>
      <w:r w:rsidRPr="00870E0D">
        <w:rPr>
          <w:rFonts w:hint="eastAsia"/>
          <w:color w:val="000000"/>
        </w:rPr>
        <w:t>强公司和最大的</w:t>
      </w:r>
      <w:r w:rsidRPr="00870E0D">
        <w:rPr>
          <w:color w:val="000000"/>
        </w:rPr>
        <w:t>100</w:t>
      </w:r>
      <w:r w:rsidRPr="00870E0D">
        <w:rPr>
          <w:rFonts w:hint="eastAsia"/>
          <w:color w:val="000000"/>
        </w:rPr>
        <w:t>家律师事务所，以及</w:t>
      </w:r>
      <w:r w:rsidRPr="00870E0D">
        <w:rPr>
          <w:color w:val="000000"/>
        </w:rPr>
        <w:t>1650</w:t>
      </w:r>
      <w:r w:rsidRPr="00870E0D">
        <w:rPr>
          <w:rFonts w:hint="eastAsia"/>
          <w:color w:val="000000"/>
        </w:rPr>
        <w:t>所美国大学中的</w:t>
      </w:r>
      <w:r w:rsidRPr="00870E0D">
        <w:rPr>
          <w:color w:val="000000"/>
        </w:rPr>
        <w:t>720</w:t>
      </w:r>
      <w:r w:rsidRPr="00870E0D">
        <w:rPr>
          <w:rFonts w:hint="eastAsia"/>
          <w:color w:val="000000"/>
        </w:rPr>
        <w:t>万名学生都在使用律商联讯</w:t>
      </w:r>
      <w:r w:rsidRPr="00870E0D">
        <w:rPr>
          <w:color w:val="000000"/>
        </w:rPr>
        <w:t>LexisNexis</w:t>
      </w:r>
      <w:r w:rsidRPr="00870E0D">
        <w:rPr>
          <w:rFonts w:hint="eastAsia"/>
          <w:color w:val="000000"/>
        </w:rPr>
        <w:t>的信息和服务。</w:t>
      </w:r>
    </w:p>
    <w:p w:rsidR="001B530F" w:rsidRPr="00870E0D" w:rsidRDefault="001B530F" w:rsidP="009313FB">
      <w:pPr>
        <w:pStyle w:val="ListParagraph"/>
        <w:rPr>
          <w:color w:val="000000"/>
        </w:rPr>
      </w:pPr>
    </w:p>
    <w:p w:rsidR="001B530F" w:rsidRPr="00870E0D" w:rsidRDefault="001B530F" w:rsidP="009313FB">
      <w:pPr>
        <w:rPr>
          <w:rFonts w:ascii="宋体" w:cs="Times New Roman"/>
          <w:color w:val="000000"/>
          <w:sz w:val="24"/>
          <w:szCs w:val="24"/>
        </w:rPr>
      </w:pPr>
    </w:p>
    <w:p w:rsidR="001B530F" w:rsidRPr="00870E0D" w:rsidRDefault="001B530F">
      <w:pPr>
        <w:rPr>
          <w:rFonts w:ascii="宋体" w:cs="Times New Roman"/>
          <w:color w:val="000000"/>
          <w:sz w:val="24"/>
          <w:szCs w:val="24"/>
        </w:rPr>
      </w:pPr>
    </w:p>
    <w:sectPr w:rsidR="001B530F" w:rsidRPr="00870E0D" w:rsidSect="00D2172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61327"/>
    <w:multiLevelType w:val="hybridMultilevel"/>
    <w:tmpl w:val="E0384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037AF5"/>
    <w:multiLevelType w:val="hybridMultilevel"/>
    <w:tmpl w:val="A014C4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F12940"/>
    <w:multiLevelType w:val="hybridMultilevel"/>
    <w:tmpl w:val="4EB61F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13FB"/>
    <w:rsid w:val="00094625"/>
    <w:rsid w:val="000A0D5C"/>
    <w:rsid w:val="000B0EB0"/>
    <w:rsid w:val="000F329B"/>
    <w:rsid w:val="00113CBA"/>
    <w:rsid w:val="00130D37"/>
    <w:rsid w:val="00136D4B"/>
    <w:rsid w:val="001B530F"/>
    <w:rsid w:val="001C4E5C"/>
    <w:rsid w:val="001E1788"/>
    <w:rsid w:val="00227DD6"/>
    <w:rsid w:val="00252041"/>
    <w:rsid w:val="00256D51"/>
    <w:rsid w:val="00273C7E"/>
    <w:rsid w:val="002C3750"/>
    <w:rsid w:val="003812A3"/>
    <w:rsid w:val="003C177B"/>
    <w:rsid w:val="003F330C"/>
    <w:rsid w:val="004A3A22"/>
    <w:rsid w:val="004D6AA4"/>
    <w:rsid w:val="00503C90"/>
    <w:rsid w:val="00565EE1"/>
    <w:rsid w:val="00617AEB"/>
    <w:rsid w:val="00655707"/>
    <w:rsid w:val="00671EA2"/>
    <w:rsid w:val="00695605"/>
    <w:rsid w:val="006C25A0"/>
    <w:rsid w:val="00791FCA"/>
    <w:rsid w:val="007D4A32"/>
    <w:rsid w:val="00870E0D"/>
    <w:rsid w:val="00914934"/>
    <w:rsid w:val="009313FB"/>
    <w:rsid w:val="009565AA"/>
    <w:rsid w:val="009B7EE6"/>
    <w:rsid w:val="00A362A6"/>
    <w:rsid w:val="00A56EBC"/>
    <w:rsid w:val="00A95F8C"/>
    <w:rsid w:val="00AA1913"/>
    <w:rsid w:val="00B12EFA"/>
    <w:rsid w:val="00B348B5"/>
    <w:rsid w:val="00B86411"/>
    <w:rsid w:val="00BB40E7"/>
    <w:rsid w:val="00BB4DBA"/>
    <w:rsid w:val="00BC6485"/>
    <w:rsid w:val="00C57692"/>
    <w:rsid w:val="00C62FD7"/>
    <w:rsid w:val="00CD5278"/>
    <w:rsid w:val="00CF1024"/>
    <w:rsid w:val="00D21721"/>
    <w:rsid w:val="00D47BAE"/>
    <w:rsid w:val="00DA1295"/>
    <w:rsid w:val="00DE6979"/>
    <w:rsid w:val="00E71B05"/>
    <w:rsid w:val="00E82D80"/>
    <w:rsid w:val="00EA12DB"/>
    <w:rsid w:val="00EE175A"/>
    <w:rsid w:val="00EF1316"/>
    <w:rsid w:val="00F12C5D"/>
    <w:rsid w:val="00F32DCA"/>
    <w:rsid w:val="00F3682A"/>
    <w:rsid w:val="00F37767"/>
    <w:rsid w:val="00F57955"/>
    <w:rsid w:val="00F90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3FB"/>
    <w:rPr>
      <w:rFonts w:cs="Calibri"/>
      <w:kern w:val="0"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13FB"/>
    <w:pPr>
      <w:ind w:left="720"/>
    </w:pPr>
    <w:rPr>
      <w:rFonts w:ascii="宋体" w:hAnsi="宋体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544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4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2</Pages>
  <Words>192</Words>
  <Characters>1097</Characters>
  <Application>Microsoft Office Outlook</Application>
  <DocSecurity>0</DocSecurity>
  <Lines>0</Lines>
  <Paragraphs>0</Paragraphs>
  <ScaleCrop>false</ScaleCrop>
  <Company>Reed Elsevier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讲座标题：</dc:title>
  <dc:subject/>
  <dc:creator>Reed Elsevier</dc:creator>
  <cp:keywords/>
  <dc:description/>
  <cp:lastModifiedBy>z</cp:lastModifiedBy>
  <cp:revision>3</cp:revision>
  <dcterms:created xsi:type="dcterms:W3CDTF">2014-04-16T00:58:00Z</dcterms:created>
  <dcterms:modified xsi:type="dcterms:W3CDTF">2014-04-16T03:34:00Z</dcterms:modified>
</cp:coreProperties>
</file>